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EFE84" w14:textId="4B30D97B" w:rsidR="00026008" w:rsidRPr="00C433F4" w:rsidRDefault="00695453" w:rsidP="00026008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it-IT"/>
        </w:rPr>
      </w:pPr>
      <w:r w:rsidRPr="00C433F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it-IT"/>
        </w:rPr>
        <w:t xml:space="preserve">INFORMATIVA PRIVACY </w:t>
      </w:r>
      <w:r w:rsidR="00026008" w:rsidRPr="00C433F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it-IT"/>
        </w:rPr>
        <w:t>SUL TRATTAMENTO DI DATI PERSONALI</w:t>
      </w:r>
      <w:r w:rsidR="00026008" w:rsidRPr="00C433F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it-IT"/>
        </w:rPr>
        <w:br/>
        <w:t xml:space="preserve">DI LEGALI RAPPRESENTATI E/O REFERENTI AZIENDALI </w:t>
      </w:r>
    </w:p>
    <w:p w14:paraId="613BA8EE" w14:textId="383EAEAD" w:rsidR="00695453" w:rsidRPr="00C433F4" w:rsidRDefault="00C15348" w:rsidP="00695453">
      <w:pPr>
        <w:jc w:val="center"/>
        <w:rPr>
          <w:rFonts w:ascii="Times New Roman" w:eastAsia="Times New Roman" w:hAnsi="Times New Roman" w:cs="Times New Roman"/>
          <w:b/>
          <w:color w:val="002060"/>
          <w:lang w:eastAsia="it-IT"/>
        </w:rPr>
      </w:pPr>
      <w:r w:rsidRPr="00C433F4">
        <w:rPr>
          <w:rFonts w:ascii="Times New Roman" w:eastAsia="Times New Roman" w:hAnsi="Times New Roman" w:cs="Times New Roman"/>
          <w:b/>
          <w:color w:val="002060"/>
          <w:lang w:eastAsia="it-IT"/>
        </w:rPr>
        <w:t>Ai sensi dell’art.</w:t>
      </w:r>
      <w:r w:rsidR="00695453" w:rsidRPr="00C433F4">
        <w:rPr>
          <w:rFonts w:ascii="Times New Roman" w:eastAsia="Times New Roman" w:hAnsi="Times New Roman" w:cs="Times New Roman"/>
          <w:b/>
          <w:color w:val="002060"/>
          <w:lang w:eastAsia="it-IT"/>
        </w:rPr>
        <w:t xml:space="preserve">13 </w:t>
      </w:r>
      <w:r w:rsidRPr="00C433F4">
        <w:rPr>
          <w:rFonts w:ascii="Times New Roman" w:eastAsia="Times New Roman" w:hAnsi="Times New Roman" w:cs="Times New Roman"/>
          <w:b/>
          <w:color w:val="002060"/>
          <w:lang w:eastAsia="it-IT"/>
        </w:rPr>
        <w:t xml:space="preserve">del regolamento </w:t>
      </w:r>
      <w:r w:rsidR="00695453" w:rsidRPr="00C433F4">
        <w:rPr>
          <w:rFonts w:ascii="Times New Roman" w:eastAsia="Times New Roman" w:hAnsi="Times New Roman" w:cs="Times New Roman"/>
          <w:b/>
          <w:color w:val="002060"/>
          <w:lang w:eastAsia="it-IT"/>
        </w:rPr>
        <w:t>UE 2016/679</w:t>
      </w:r>
    </w:p>
    <w:p w14:paraId="48CC8EC6" w14:textId="77777777" w:rsidR="00695453" w:rsidRDefault="00695453" w:rsidP="00695453">
      <w:pPr>
        <w:rPr>
          <w:rFonts w:ascii="Times New Roman" w:eastAsia="Times New Roman" w:hAnsi="Times New Roman" w:cs="Times New Roman"/>
          <w:lang w:eastAsia="it-IT"/>
        </w:rPr>
      </w:pPr>
    </w:p>
    <w:p w14:paraId="60AE5A18" w14:textId="77777777" w:rsidR="00C433F4" w:rsidRDefault="00C433F4" w:rsidP="00695453">
      <w:pPr>
        <w:rPr>
          <w:rFonts w:ascii="Times New Roman" w:eastAsia="Times New Roman" w:hAnsi="Times New Roman" w:cs="Times New Roman"/>
          <w:lang w:eastAsia="it-IT"/>
        </w:rPr>
      </w:pPr>
    </w:p>
    <w:p w14:paraId="2D26DC88" w14:textId="77777777" w:rsidR="00C433F4" w:rsidRPr="00C433F4" w:rsidRDefault="00C433F4" w:rsidP="00695453">
      <w:pPr>
        <w:rPr>
          <w:rFonts w:ascii="Times New Roman" w:eastAsia="Times New Roman" w:hAnsi="Times New Roman" w:cs="Times New Roman"/>
          <w:lang w:eastAsia="it-IT"/>
        </w:rPr>
      </w:pPr>
    </w:p>
    <w:p w14:paraId="3456B642" w14:textId="4395F922" w:rsidR="002F72BC" w:rsidRPr="00C433F4" w:rsidRDefault="00235025" w:rsidP="001F77CC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A</w:t>
      </w:r>
      <w:r w:rsidR="002F72BC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i sensi de</w:t>
      </w:r>
      <w:r w:rsidR="00845D88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ll’</w:t>
      </w:r>
      <w:r w:rsidR="002F72BC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art. 13 del Regolamento UE 2016/679 relativo alla protezione dei dati personali (nel prosieguo "</w:t>
      </w:r>
      <w:r w:rsidR="002F72BC" w:rsidRPr="00C433F4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Regolamento</w:t>
      </w:r>
      <w:r w:rsidR="002F72BC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"</w:t>
      </w:r>
      <w:r w:rsidR="004A6153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oppure “</w:t>
      </w:r>
      <w:r w:rsidR="004A6153" w:rsidRPr="00C433F4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GDPR</w:t>
      </w:r>
      <w:r w:rsidR="004A6153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”</w:t>
      </w:r>
      <w:r w:rsidR="002F72BC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), </w:t>
      </w:r>
      <w:r w:rsidR="004A6153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forniamo </w:t>
      </w:r>
      <w:r w:rsidR="002F72BC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le informazioni che permettono di esercitare agevolmente e in modo consapevole i diritti previsti dalla vigente normativa.</w:t>
      </w:r>
    </w:p>
    <w:p w14:paraId="6A8E1360" w14:textId="38439D3C" w:rsidR="00695453" w:rsidRPr="00C433F4" w:rsidRDefault="00695453" w:rsidP="001F77CC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</w:p>
    <w:p w14:paraId="53CCD870" w14:textId="39D07437" w:rsidR="001F2636" w:rsidRPr="00C433F4" w:rsidRDefault="00331172" w:rsidP="001F77CC">
      <w:pPr>
        <w:numPr>
          <w:ilvl w:val="0"/>
          <w:numId w:val="9"/>
        </w:numPr>
        <w:ind w:left="357" w:hanging="357"/>
        <w:rPr>
          <w:rFonts w:ascii="Times New Roman" w:eastAsia="Times New Roman" w:hAnsi="Times New Roman" w:cs="Times New Roman"/>
          <w:b/>
          <w:lang w:eastAsia="it-IT"/>
        </w:rPr>
      </w:pPr>
      <w:r w:rsidRPr="00C433F4">
        <w:rPr>
          <w:rFonts w:ascii="Times New Roman" w:eastAsia="Times New Roman" w:hAnsi="Times New Roman" w:cs="Times New Roman"/>
          <w:b/>
          <w:lang w:eastAsia="it-IT"/>
        </w:rPr>
        <w:t>TITOLARE DEL TRATTAMENTO</w:t>
      </w:r>
      <w:r w:rsidR="00B91421" w:rsidRPr="00C433F4">
        <w:rPr>
          <w:rFonts w:ascii="Times New Roman" w:eastAsia="Times New Roman" w:hAnsi="Times New Roman" w:cs="Times New Roman"/>
          <w:b/>
          <w:lang w:eastAsia="it-IT"/>
        </w:rPr>
        <w:t xml:space="preserve"> E DPO</w:t>
      </w:r>
    </w:p>
    <w:p w14:paraId="5974ED26" w14:textId="7C61C2AB" w:rsidR="001F2636" w:rsidRPr="00C433F4" w:rsidRDefault="001F2636" w:rsidP="005357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EBINTER, con sede in Via Marco e Marcelliano 45, 00147 Roma, </w:t>
      </w:r>
      <w:proofErr w:type="spellStart"/>
      <w:r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tel</w:t>
      </w:r>
      <w:proofErr w:type="spellEnd"/>
      <w:r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06.57305405, </w:t>
      </w:r>
      <w:proofErr w:type="gramStart"/>
      <w:r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email</w:t>
      </w:r>
      <w:proofErr w:type="gramEnd"/>
      <w:r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: </w:t>
      </w:r>
      <w:hyperlink r:id="rId8" w:history="1">
        <w:r w:rsidRPr="00C433F4">
          <w:rPr>
            <w:rStyle w:val="Collegamentoipertestuale"/>
            <w:rFonts w:ascii="Times New Roman" w:eastAsia="Times New Roman" w:hAnsi="Times New Roman" w:cs="Times New Roman"/>
            <w:sz w:val="22"/>
            <w:szCs w:val="22"/>
            <w:lang w:eastAsia="it-IT"/>
          </w:rPr>
          <w:t>info@ebinter.it</w:t>
        </w:r>
      </w:hyperlink>
      <w:r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, PEC: </w:t>
      </w:r>
      <w:hyperlink r:id="rId9" w:history="1">
        <w:r w:rsidRPr="00C433F4">
          <w:rPr>
            <w:rStyle w:val="Collegamentoipertestuale"/>
            <w:rFonts w:ascii="Times New Roman" w:eastAsia="Times New Roman" w:hAnsi="Times New Roman" w:cs="Times New Roman"/>
            <w:sz w:val="22"/>
            <w:szCs w:val="22"/>
            <w:lang w:eastAsia="it-IT"/>
          </w:rPr>
          <w:t>ebinter@pec.it</w:t>
        </w:r>
      </w:hyperlink>
      <w:r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è il soggetto che determina le finalità e i mezzi del trattamento dei Dati dell’Interes</w:t>
      </w:r>
      <w:r w:rsidR="005357D0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s</w:t>
      </w:r>
      <w:r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ato</w:t>
      </w:r>
      <w:r w:rsidR="00BD72A2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.</w:t>
      </w:r>
    </w:p>
    <w:p w14:paraId="4E151C49" w14:textId="2D1C0810" w:rsidR="00BD72A2" w:rsidRPr="00C433F4" w:rsidRDefault="005D49F1" w:rsidP="005357D0">
      <w:pPr>
        <w:ind w:left="6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È</w:t>
      </w:r>
      <w:r w:rsidR="00BD72A2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stato designato dal Titolare quale responsabile della protezione dei dati</w:t>
      </w:r>
      <w:r w:rsidR="00B91421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(</w:t>
      </w:r>
      <w:r w:rsidR="00BD72A2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DPO</w:t>
      </w:r>
      <w:r w:rsidR="00B91421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)</w:t>
      </w:r>
      <w:r w:rsidR="00BD72A2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proofErr w:type="spellStart"/>
      <w:r w:rsidR="00BD72A2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l’</w:t>
      </w:r>
      <w:r w:rsidR="00BD72A2" w:rsidRPr="00C433F4">
        <w:rPr>
          <w:rFonts w:ascii="Times New Roman" w:hAnsi="Times New Roman" w:cs="Times New Roman"/>
        </w:rPr>
        <w:t>ing</w:t>
      </w:r>
      <w:proofErr w:type="spellEnd"/>
      <w:r w:rsidR="00BD72A2" w:rsidRPr="00C433F4">
        <w:rPr>
          <w:rFonts w:ascii="Times New Roman" w:hAnsi="Times New Roman" w:cs="Times New Roman"/>
        </w:rPr>
        <w:t>. Luigi Viscione, e-mail: dpo@ebinter.it.</w:t>
      </w:r>
    </w:p>
    <w:p w14:paraId="0E5A2633" w14:textId="1AEAF457" w:rsidR="00BD72A2" w:rsidRPr="00C433F4" w:rsidRDefault="00BD72A2" w:rsidP="005357D0">
      <w:pPr>
        <w:ind w:left="714"/>
        <w:rPr>
          <w:rFonts w:ascii="Times New Roman" w:eastAsia="Times New Roman" w:hAnsi="Times New Roman" w:cs="Times New Roman"/>
          <w:b/>
          <w:lang w:eastAsia="it-IT"/>
        </w:rPr>
      </w:pPr>
    </w:p>
    <w:p w14:paraId="74721E31" w14:textId="746F8162" w:rsidR="00825FF1" w:rsidRPr="00C433F4" w:rsidRDefault="00695453" w:rsidP="00ED7165">
      <w:pPr>
        <w:numPr>
          <w:ilvl w:val="0"/>
          <w:numId w:val="9"/>
        </w:numPr>
        <w:ind w:left="357" w:hanging="357"/>
        <w:rPr>
          <w:rFonts w:ascii="Times New Roman" w:eastAsia="Times New Roman" w:hAnsi="Times New Roman" w:cs="Times New Roman"/>
          <w:b/>
          <w:lang w:eastAsia="it-IT"/>
        </w:rPr>
      </w:pPr>
      <w:r w:rsidRPr="00C433F4">
        <w:rPr>
          <w:rFonts w:ascii="Times New Roman" w:eastAsia="Times New Roman" w:hAnsi="Times New Roman" w:cs="Times New Roman"/>
          <w:b/>
          <w:lang w:eastAsia="it-IT"/>
        </w:rPr>
        <w:t>TIPOLOGIA DI DATI TRATTATI</w:t>
      </w:r>
    </w:p>
    <w:p w14:paraId="6F080A0F" w14:textId="02CBAC0A" w:rsidR="004A5C77" w:rsidRPr="00C433F4" w:rsidRDefault="00695453" w:rsidP="005357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 Dati sono raccolti direttamente presso l’interessato al momento della </w:t>
      </w:r>
      <w:r w:rsidR="00293DBB" w:rsidRPr="00C433F4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richiesta di assistenza per il piano formativo aziendale</w:t>
      </w:r>
      <w:r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. </w:t>
      </w:r>
      <w:r w:rsidR="005C58B5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EBINTER</w:t>
      </w:r>
      <w:r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non tratta Dati che non siano strettamente necessari alle finalità </w:t>
      </w:r>
      <w:r w:rsidR="00CE1D44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elencate ai paragrafi che seguono</w:t>
      </w:r>
      <w:r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.</w:t>
      </w:r>
      <w:r w:rsidR="00CE1D44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I suoi dati personali trattati da </w:t>
      </w:r>
      <w:r w:rsidR="005C58B5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EBINTER</w:t>
      </w:r>
      <w:r w:rsidR="00CE1D44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sono</w:t>
      </w:r>
      <w:r w:rsidR="004A5C77" w:rsidRPr="00C433F4"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  <w:t xml:space="preserve">: </w:t>
      </w:r>
    </w:p>
    <w:p w14:paraId="2276CE23" w14:textId="5A93AD02" w:rsidR="004A5C77" w:rsidRPr="00C433F4" w:rsidRDefault="004A5C77" w:rsidP="005357D0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</w:pPr>
      <w:r w:rsidRPr="00C433F4">
        <w:rPr>
          <w:rFonts w:ascii="Times New Roman" w:eastAsia="Times New Roman" w:hAnsi="Times New Roman" w:cs="Times New Roman"/>
          <w:b/>
          <w:bCs/>
          <w:sz w:val="22"/>
          <w:szCs w:val="22"/>
          <w:lang w:eastAsia="it-IT" w:bidi="it-IT"/>
        </w:rPr>
        <w:t>dati anagrafici</w:t>
      </w:r>
      <w:r w:rsidR="005806FE" w:rsidRPr="00C433F4"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  <w:t xml:space="preserve">: </w:t>
      </w:r>
      <w:r w:rsidRPr="00C433F4"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  <w:t xml:space="preserve">nome, </w:t>
      </w:r>
      <w:r w:rsidR="005806FE" w:rsidRPr="00C433F4"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  <w:t>cognome</w:t>
      </w:r>
      <w:r w:rsidRPr="00C433F4"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  <w:t xml:space="preserve">, </w:t>
      </w:r>
      <w:r w:rsidR="005806FE" w:rsidRPr="00C433F4"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  <w:t>codice fiscale</w:t>
      </w:r>
      <w:r w:rsidRPr="00C433F4"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  <w:t>;</w:t>
      </w:r>
    </w:p>
    <w:p w14:paraId="42CEC724" w14:textId="5B278239" w:rsidR="004A5C77" w:rsidRPr="00C433F4" w:rsidRDefault="004A5C77" w:rsidP="005357D0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</w:pPr>
      <w:r w:rsidRPr="00C433F4">
        <w:rPr>
          <w:rFonts w:ascii="Times New Roman" w:eastAsia="Times New Roman" w:hAnsi="Times New Roman" w:cs="Times New Roman"/>
          <w:b/>
          <w:bCs/>
          <w:sz w:val="22"/>
          <w:szCs w:val="22"/>
          <w:lang w:eastAsia="it-IT" w:bidi="it-IT"/>
        </w:rPr>
        <w:t>dati di contatto</w:t>
      </w:r>
      <w:r w:rsidR="005806FE" w:rsidRPr="00C433F4"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  <w:t xml:space="preserve">: </w:t>
      </w:r>
      <w:r w:rsidRPr="00C433F4"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  <w:t>indirizzo</w:t>
      </w:r>
      <w:r w:rsidR="005806FE" w:rsidRPr="00C433F4"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  <w:t xml:space="preserve"> e-mail</w:t>
      </w:r>
      <w:r w:rsidRPr="00C433F4"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  <w:t>, numer</w:t>
      </w:r>
      <w:r w:rsidR="005806FE" w:rsidRPr="00C433F4"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  <w:t xml:space="preserve">o </w:t>
      </w:r>
      <w:r w:rsidRPr="00C433F4"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  <w:t>d</w:t>
      </w:r>
      <w:r w:rsidR="005806FE" w:rsidRPr="00C433F4"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  <w:t>i</w:t>
      </w:r>
      <w:r w:rsidRPr="00C433F4"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  <w:t xml:space="preserve"> telefono;</w:t>
      </w:r>
    </w:p>
    <w:p w14:paraId="12291C1C" w14:textId="77777777" w:rsidR="005D2CD4" w:rsidRPr="00C433F4" w:rsidRDefault="005D2CD4" w:rsidP="005357D0">
      <w:pPr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</w:p>
    <w:p w14:paraId="3D0BEBCF" w14:textId="3D220AE3" w:rsidR="00695453" w:rsidRPr="00C433F4" w:rsidRDefault="00695453" w:rsidP="00ED7165">
      <w:pPr>
        <w:numPr>
          <w:ilvl w:val="0"/>
          <w:numId w:val="9"/>
        </w:numPr>
        <w:ind w:left="357" w:hanging="357"/>
        <w:rPr>
          <w:rFonts w:ascii="Times New Roman" w:eastAsia="Times New Roman" w:hAnsi="Times New Roman" w:cs="Times New Roman"/>
          <w:b/>
          <w:lang w:eastAsia="it-IT"/>
        </w:rPr>
      </w:pPr>
      <w:r w:rsidRPr="00C433F4">
        <w:rPr>
          <w:rFonts w:ascii="Times New Roman" w:eastAsia="Times New Roman" w:hAnsi="Times New Roman" w:cs="Times New Roman"/>
          <w:b/>
          <w:lang w:eastAsia="it-IT"/>
        </w:rPr>
        <w:t>FINALITÀ DEL TRATTAMENTO</w:t>
      </w:r>
      <w:r w:rsidR="00D5449F" w:rsidRPr="00C433F4">
        <w:rPr>
          <w:rFonts w:ascii="Times New Roman" w:eastAsia="Times New Roman" w:hAnsi="Times New Roman" w:cs="Times New Roman"/>
          <w:b/>
          <w:lang w:eastAsia="it-IT"/>
        </w:rPr>
        <w:t xml:space="preserve"> E RELATIVA BASE GIURIDICA</w:t>
      </w:r>
    </w:p>
    <w:p w14:paraId="638DC14C" w14:textId="7F7F3E53" w:rsidR="00D5449F" w:rsidRPr="00C433F4" w:rsidRDefault="005C58B5" w:rsidP="005357D0">
      <w:pPr>
        <w:widowControl w:val="0"/>
        <w:tabs>
          <w:tab w:val="left" w:pos="0"/>
        </w:tabs>
        <w:jc w:val="both"/>
        <w:rPr>
          <w:rFonts w:ascii="Times New Roman" w:eastAsia="Arial" w:hAnsi="Times New Roman" w:cs="Times New Roman"/>
          <w:sz w:val="22"/>
          <w:szCs w:val="22"/>
          <w:lang w:bidi="it-IT"/>
        </w:rPr>
      </w:pPr>
      <w:r w:rsidRPr="00C433F4">
        <w:rPr>
          <w:rFonts w:ascii="Times New Roman" w:eastAsia="Arial" w:hAnsi="Times New Roman" w:cs="Times New Roman"/>
          <w:sz w:val="22"/>
          <w:szCs w:val="22"/>
          <w:lang w:bidi="it-IT"/>
        </w:rPr>
        <w:t>EBINTER</w:t>
      </w:r>
      <w:r w:rsidR="00D5449F" w:rsidRPr="00C433F4">
        <w:rPr>
          <w:rFonts w:ascii="Times New Roman" w:eastAsia="Arial" w:hAnsi="Times New Roman" w:cs="Times New Roman"/>
          <w:sz w:val="22"/>
          <w:szCs w:val="22"/>
          <w:lang w:bidi="it-IT"/>
        </w:rPr>
        <w:t xml:space="preserve"> La informa che</w:t>
      </w:r>
      <w:r w:rsidR="003B5ED2" w:rsidRPr="00C433F4">
        <w:rPr>
          <w:rFonts w:ascii="Times New Roman" w:eastAsia="Arial" w:hAnsi="Times New Roman" w:cs="Times New Roman"/>
          <w:sz w:val="22"/>
          <w:szCs w:val="22"/>
          <w:lang w:bidi="it-IT"/>
        </w:rPr>
        <w:t xml:space="preserve"> </w:t>
      </w:r>
      <w:r w:rsidR="005806FE" w:rsidRPr="00C433F4">
        <w:rPr>
          <w:rFonts w:ascii="Times New Roman" w:eastAsia="Arial" w:hAnsi="Times New Roman" w:cs="Times New Roman"/>
          <w:sz w:val="22"/>
          <w:szCs w:val="22"/>
          <w:lang w:bidi="it-IT"/>
        </w:rPr>
        <w:t>entrerà</w:t>
      </w:r>
      <w:r w:rsidR="00D5449F" w:rsidRPr="00C433F4">
        <w:rPr>
          <w:rFonts w:ascii="Times New Roman" w:eastAsia="Arial" w:hAnsi="Times New Roman" w:cs="Times New Roman"/>
          <w:sz w:val="22"/>
          <w:szCs w:val="22"/>
          <w:lang w:bidi="it-IT"/>
        </w:rPr>
        <w:t xml:space="preserve"> in possesso dei Suoi Dati</w:t>
      </w:r>
      <w:r w:rsidR="00D5449F" w:rsidRPr="00C433F4">
        <w:rPr>
          <w:rFonts w:ascii="Times New Roman" w:eastAsia="Arial" w:hAnsi="Times New Roman" w:cs="Times New Roman"/>
          <w:sz w:val="22"/>
          <w:szCs w:val="22"/>
          <w:lang w:eastAsia="de-DE" w:bidi="it-IT"/>
        </w:rPr>
        <w:t xml:space="preserve"> Personali comuni</w:t>
      </w:r>
      <w:r w:rsidR="00D5449F" w:rsidRPr="00C433F4">
        <w:rPr>
          <w:rFonts w:ascii="Times New Roman" w:eastAsia="Arial" w:hAnsi="Times New Roman" w:cs="Times New Roman"/>
          <w:sz w:val="22"/>
          <w:szCs w:val="22"/>
          <w:lang w:bidi="it-IT"/>
        </w:rPr>
        <w:t xml:space="preserve">, </w:t>
      </w:r>
      <w:r w:rsidR="005D2CD4" w:rsidRPr="00C433F4">
        <w:rPr>
          <w:rFonts w:ascii="Times New Roman" w:eastAsia="Arial" w:hAnsi="Times New Roman" w:cs="Times New Roman"/>
          <w:sz w:val="22"/>
          <w:szCs w:val="22"/>
          <w:lang w:bidi="it-IT"/>
        </w:rPr>
        <w:t xml:space="preserve">prima elencati, </w:t>
      </w:r>
      <w:r w:rsidR="00D5449F" w:rsidRPr="00C433F4">
        <w:rPr>
          <w:rFonts w:ascii="Times New Roman" w:eastAsia="Arial" w:hAnsi="Times New Roman" w:cs="Times New Roman"/>
          <w:sz w:val="22"/>
          <w:szCs w:val="22"/>
          <w:lang w:bidi="it-IT"/>
        </w:rPr>
        <w:t xml:space="preserve">limitatamente a quanto necessario per la gestione </w:t>
      </w:r>
      <w:r w:rsidR="002D69D0" w:rsidRPr="00C433F4">
        <w:rPr>
          <w:rFonts w:ascii="Times New Roman" w:eastAsia="Arial" w:hAnsi="Times New Roman" w:cs="Times New Roman"/>
          <w:sz w:val="22"/>
          <w:szCs w:val="22"/>
          <w:lang w:bidi="it-IT"/>
        </w:rPr>
        <w:t>della pratica</w:t>
      </w:r>
      <w:r w:rsidR="00D5449F" w:rsidRPr="00C433F4">
        <w:rPr>
          <w:rFonts w:ascii="Times New Roman" w:eastAsia="Arial" w:hAnsi="Times New Roman" w:cs="Times New Roman"/>
          <w:sz w:val="22"/>
          <w:szCs w:val="22"/>
          <w:lang w:bidi="it-IT"/>
        </w:rPr>
        <w:t>.</w:t>
      </w:r>
      <w:r w:rsidR="005D2CD4" w:rsidRPr="00C433F4">
        <w:rPr>
          <w:rFonts w:ascii="Times New Roman" w:eastAsia="Arial" w:hAnsi="Times New Roman" w:cs="Times New Roman"/>
          <w:sz w:val="22"/>
          <w:szCs w:val="22"/>
          <w:lang w:bidi="it-IT"/>
        </w:rPr>
        <w:t xml:space="preserve"> </w:t>
      </w:r>
      <w:r w:rsidR="00D5449F" w:rsidRPr="00C433F4">
        <w:rPr>
          <w:rFonts w:ascii="Times New Roman" w:eastAsia="Arial" w:hAnsi="Times New Roman" w:cs="Times New Roman"/>
          <w:sz w:val="22"/>
          <w:szCs w:val="22"/>
          <w:lang w:bidi="it-IT"/>
        </w:rPr>
        <w:t xml:space="preserve">Le finalità per le quali </w:t>
      </w:r>
      <w:r w:rsidR="005D2CD4" w:rsidRPr="00C433F4">
        <w:rPr>
          <w:rFonts w:ascii="Times New Roman" w:eastAsia="Arial" w:hAnsi="Times New Roman" w:cs="Times New Roman"/>
          <w:sz w:val="22"/>
          <w:szCs w:val="22"/>
          <w:lang w:bidi="it-IT"/>
        </w:rPr>
        <w:t xml:space="preserve">tali dati </w:t>
      </w:r>
      <w:r w:rsidR="00D5449F" w:rsidRPr="00C433F4">
        <w:rPr>
          <w:rFonts w:ascii="Times New Roman" w:eastAsia="Arial" w:hAnsi="Times New Roman" w:cs="Times New Roman"/>
          <w:sz w:val="22"/>
          <w:szCs w:val="22"/>
          <w:lang w:bidi="it-IT"/>
        </w:rPr>
        <w:t xml:space="preserve">saranno trattati sono le seguenti: </w:t>
      </w:r>
    </w:p>
    <w:p w14:paraId="503D7D5E" w14:textId="7376DCC8" w:rsidR="00D5449F" w:rsidRPr="00C433F4" w:rsidRDefault="00B90D51" w:rsidP="005357D0">
      <w:pPr>
        <w:widowControl w:val="0"/>
        <w:numPr>
          <w:ilvl w:val="0"/>
          <w:numId w:val="12"/>
        </w:numPr>
        <w:tabs>
          <w:tab w:val="left" w:pos="90"/>
        </w:tabs>
        <w:autoSpaceDE w:val="0"/>
        <w:autoSpaceDN w:val="0"/>
        <w:ind w:left="426"/>
        <w:contextualSpacing/>
        <w:jc w:val="both"/>
        <w:rPr>
          <w:rFonts w:ascii="Times New Roman" w:eastAsia="Arial" w:hAnsi="Times New Roman" w:cs="Times New Roman"/>
          <w:sz w:val="22"/>
          <w:szCs w:val="22"/>
          <w:lang w:bidi="it-IT"/>
        </w:rPr>
      </w:pPr>
      <w:r w:rsidRPr="00C433F4">
        <w:rPr>
          <w:rFonts w:ascii="Times New Roman" w:eastAsia="Arial" w:hAnsi="Times New Roman" w:cs="Times New Roman"/>
          <w:sz w:val="22"/>
          <w:szCs w:val="22"/>
          <w:lang w:bidi="it-IT"/>
        </w:rPr>
        <w:t>G</w:t>
      </w:r>
      <w:r w:rsidR="00D5449F" w:rsidRPr="00C433F4">
        <w:rPr>
          <w:rFonts w:ascii="Times New Roman" w:eastAsia="Arial" w:hAnsi="Times New Roman" w:cs="Times New Roman"/>
          <w:sz w:val="22"/>
          <w:szCs w:val="22"/>
          <w:lang w:bidi="it-IT"/>
        </w:rPr>
        <w:t>estione operativa</w:t>
      </w:r>
      <w:r w:rsidR="005806FE" w:rsidRPr="00C433F4">
        <w:rPr>
          <w:rFonts w:ascii="Times New Roman" w:eastAsia="Arial" w:hAnsi="Times New Roman" w:cs="Times New Roman"/>
          <w:sz w:val="22"/>
          <w:szCs w:val="22"/>
          <w:lang w:bidi="it-IT"/>
        </w:rPr>
        <w:t xml:space="preserve"> della pratica di </w:t>
      </w:r>
      <w:r w:rsidR="006E25EB" w:rsidRPr="00C433F4">
        <w:rPr>
          <w:rFonts w:ascii="Times New Roman" w:eastAsia="Arial" w:hAnsi="Times New Roman" w:cs="Times New Roman"/>
          <w:sz w:val="22"/>
          <w:szCs w:val="22"/>
          <w:lang w:bidi="it-IT"/>
        </w:rPr>
        <w:t>assistenza</w:t>
      </w:r>
      <w:r w:rsidR="005806FE" w:rsidRPr="00C433F4">
        <w:rPr>
          <w:rFonts w:ascii="Times New Roman" w:eastAsia="Arial" w:hAnsi="Times New Roman" w:cs="Times New Roman"/>
          <w:sz w:val="22"/>
          <w:szCs w:val="22"/>
          <w:lang w:bidi="it-IT"/>
        </w:rPr>
        <w:t xml:space="preserve"> </w:t>
      </w:r>
      <w:r w:rsidR="006E25EB" w:rsidRPr="00C433F4">
        <w:rPr>
          <w:rFonts w:ascii="Times New Roman" w:eastAsia="Arial" w:hAnsi="Times New Roman" w:cs="Times New Roman"/>
          <w:sz w:val="22"/>
          <w:szCs w:val="22"/>
          <w:lang w:bidi="it-IT"/>
        </w:rPr>
        <w:t>per il piano formativo della società di cui Lei è rappresentante</w:t>
      </w:r>
      <w:r w:rsidR="005806FE" w:rsidRPr="00C433F4">
        <w:rPr>
          <w:rFonts w:ascii="Times New Roman" w:eastAsia="Arial" w:hAnsi="Times New Roman" w:cs="Times New Roman"/>
          <w:sz w:val="22"/>
          <w:szCs w:val="22"/>
          <w:lang w:bidi="it-IT"/>
        </w:rPr>
        <w:t>, effettuat</w:t>
      </w:r>
      <w:r w:rsidR="00455544" w:rsidRPr="00C433F4">
        <w:rPr>
          <w:rFonts w:ascii="Times New Roman" w:eastAsia="Arial" w:hAnsi="Times New Roman" w:cs="Times New Roman"/>
          <w:sz w:val="22"/>
          <w:szCs w:val="22"/>
          <w:lang w:bidi="it-IT"/>
        </w:rPr>
        <w:t>a</w:t>
      </w:r>
      <w:r w:rsidR="005806FE" w:rsidRPr="00C433F4">
        <w:rPr>
          <w:rFonts w:ascii="Times New Roman" w:eastAsia="Arial" w:hAnsi="Times New Roman" w:cs="Times New Roman"/>
          <w:sz w:val="22"/>
          <w:szCs w:val="22"/>
          <w:lang w:bidi="it-IT"/>
        </w:rPr>
        <w:t xml:space="preserve"> nell’ambito d</w:t>
      </w:r>
      <w:r w:rsidR="00A95F19" w:rsidRPr="00C433F4">
        <w:rPr>
          <w:rFonts w:ascii="Times New Roman" w:eastAsia="Arial" w:hAnsi="Times New Roman" w:cs="Times New Roman"/>
          <w:sz w:val="22"/>
          <w:szCs w:val="22"/>
          <w:lang w:bidi="it-IT"/>
        </w:rPr>
        <w:t xml:space="preserve">elle attività di supporto </w:t>
      </w:r>
      <w:r w:rsidR="00DC1FBA" w:rsidRPr="00C433F4">
        <w:rPr>
          <w:rFonts w:ascii="Times New Roman" w:eastAsia="Arial" w:hAnsi="Times New Roman" w:cs="Times New Roman"/>
          <w:sz w:val="22"/>
          <w:szCs w:val="22"/>
          <w:lang w:bidi="it-IT"/>
        </w:rPr>
        <w:t>erogate da EBINTER secondo</w:t>
      </w:r>
      <w:r w:rsidR="005806FE" w:rsidRPr="00C433F4">
        <w:rPr>
          <w:rFonts w:ascii="Times New Roman" w:eastAsia="Arial" w:hAnsi="Times New Roman" w:cs="Times New Roman"/>
          <w:sz w:val="22"/>
          <w:szCs w:val="22"/>
          <w:lang w:bidi="it-IT"/>
        </w:rPr>
        <w:t xml:space="preserve"> quanto previsto dal CCNL</w:t>
      </w:r>
      <w:r w:rsidR="00D917C0" w:rsidRPr="00C433F4">
        <w:rPr>
          <w:rFonts w:ascii="Times New Roman" w:eastAsia="Arial" w:hAnsi="Times New Roman" w:cs="Times New Roman"/>
          <w:sz w:val="22"/>
          <w:szCs w:val="22"/>
          <w:lang w:bidi="it-IT"/>
        </w:rPr>
        <w:t xml:space="preserve"> del Terziario, della Distribuzione e dei Servizi</w:t>
      </w:r>
      <w:r w:rsidR="00D5449F" w:rsidRPr="00C433F4">
        <w:rPr>
          <w:rFonts w:ascii="Times New Roman" w:eastAsia="Arial" w:hAnsi="Times New Roman" w:cs="Times New Roman"/>
          <w:sz w:val="22"/>
          <w:szCs w:val="22"/>
          <w:lang w:bidi="it-IT"/>
        </w:rPr>
        <w:t>.</w:t>
      </w:r>
    </w:p>
    <w:p w14:paraId="61FF5A2F" w14:textId="3411B439" w:rsidR="00D5449F" w:rsidRPr="00C433F4" w:rsidRDefault="00D5449F" w:rsidP="005357D0">
      <w:pPr>
        <w:widowControl w:val="0"/>
        <w:tabs>
          <w:tab w:val="left" w:pos="90"/>
        </w:tabs>
        <w:ind w:left="426"/>
        <w:jc w:val="both"/>
        <w:rPr>
          <w:rFonts w:ascii="Times New Roman" w:eastAsia="Arial" w:hAnsi="Times New Roman" w:cs="Times New Roman"/>
          <w:sz w:val="22"/>
          <w:szCs w:val="22"/>
          <w:lang w:bidi="it-IT"/>
        </w:rPr>
      </w:pPr>
      <w:r w:rsidRPr="00C433F4">
        <w:rPr>
          <w:rFonts w:ascii="Times New Roman" w:eastAsia="Arial" w:hAnsi="Times New Roman" w:cs="Times New Roman"/>
          <w:sz w:val="22"/>
          <w:szCs w:val="22"/>
          <w:u w:val="single"/>
          <w:lang w:bidi="it-IT"/>
        </w:rPr>
        <w:t>Base giuridica:</w:t>
      </w:r>
      <w:r w:rsidRPr="00C433F4">
        <w:rPr>
          <w:rFonts w:ascii="Times New Roman" w:eastAsia="Arial" w:hAnsi="Times New Roman" w:cs="Times New Roman"/>
          <w:sz w:val="22"/>
          <w:szCs w:val="22"/>
          <w:lang w:bidi="it-IT"/>
        </w:rPr>
        <w:t xml:space="preserve"> esecuzione di un contratto</w:t>
      </w:r>
      <w:r w:rsidR="005806FE" w:rsidRPr="00C433F4">
        <w:rPr>
          <w:rFonts w:ascii="Times New Roman" w:eastAsia="Arial" w:hAnsi="Times New Roman" w:cs="Times New Roman"/>
          <w:sz w:val="22"/>
          <w:szCs w:val="22"/>
          <w:lang w:bidi="it-IT"/>
        </w:rPr>
        <w:t>.</w:t>
      </w:r>
    </w:p>
    <w:p w14:paraId="689B55D9" w14:textId="77777777" w:rsidR="00D5449F" w:rsidRPr="00C433F4" w:rsidRDefault="00D5449F" w:rsidP="005357D0">
      <w:pPr>
        <w:widowControl w:val="0"/>
        <w:ind w:left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127196015"/>
    </w:p>
    <w:p w14:paraId="39250642" w14:textId="69783909" w:rsidR="00D5449F" w:rsidRPr="00C433F4" w:rsidRDefault="00D5449F" w:rsidP="005357D0">
      <w:pPr>
        <w:widowControl w:val="0"/>
        <w:ind w:left="426"/>
        <w:contextualSpacing/>
        <w:jc w:val="both"/>
        <w:rPr>
          <w:rFonts w:ascii="Times New Roman" w:eastAsia="Arial" w:hAnsi="Times New Roman" w:cs="Times New Roman"/>
          <w:sz w:val="22"/>
          <w:szCs w:val="22"/>
          <w:u w:val="single"/>
          <w:lang w:bidi="it-IT"/>
        </w:rPr>
      </w:pPr>
      <w:r w:rsidRPr="00C433F4">
        <w:rPr>
          <w:rFonts w:ascii="Times New Roman" w:eastAsia="Arial" w:hAnsi="Times New Roman" w:cs="Times New Roman"/>
          <w:sz w:val="22"/>
          <w:szCs w:val="22"/>
          <w:u w:val="single"/>
          <w:lang w:bidi="it-IT"/>
        </w:rPr>
        <w:t>Il conferimento dei Dati per l</w:t>
      </w:r>
      <w:r w:rsidR="00B90D51" w:rsidRPr="00C433F4">
        <w:rPr>
          <w:rFonts w:ascii="Times New Roman" w:eastAsia="Arial" w:hAnsi="Times New Roman" w:cs="Times New Roman"/>
          <w:sz w:val="22"/>
          <w:szCs w:val="22"/>
          <w:u w:val="single"/>
          <w:lang w:bidi="it-IT"/>
        </w:rPr>
        <w:t>a</w:t>
      </w:r>
      <w:r w:rsidRPr="00C433F4">
        <w:rPr>
          <w:rFonts w:ascii="Times New Roman" w:eastAsia="Arial" w:hAnsi="Times New Roman" w:cs="Times New Roman"/>
          <w:sz w:val="22"/>
          <w:szCs w:val="22"/>
          <w:u w:val="single"/>
          <w:lang w:bidi="it-IT"/>
        </w:rPr>
        <w:t xml:space="preserve"> finalità sopra elencat</w:t>
      </w:r>
      <w:r w:rsidR="00B90D51" w:rsidRPr="00C433F4">
        <w:rPr>
          <w:rFonts w:ascii="Times New Roman" w:eastAsia="Arial" w:hAnsi="Times New Roman" w:cs="Times New Roman"/>
          <w:sz w:val="22"/>
          <w:szCs w:val="22"/>
          <w:u w:val="single"/>
          <w:lang w:bidi="it-IT"/>
        </w:rPr>
        <w:t>a</w:t>
      </w:r>
      <w:r w:rsidRPr="00C433F4">
        <w:rPr>
          <w:rFonts w:ascii="Times New Roman" w:eastAsia="Arial" w:hAnsi="Times New Roman" w:cs="Times New Roman"/>
          <w:sz w:val="22"/>
          <w:szCs w:val="22"/>
          <w:u w:val="single"/>
          <w:lang w:bidi="it-IT"/>
        </w:rPr>
        <w:t xml:space="preserve"> è obbligatorio poiché in difetto </w:t>
      </w:r>
      <w:r w:rsidR="005C58B5" w:rsidRPr="00C433F4">
        <w:rPr>
          <w:rFonts w:ascii="Times New Roman" w:eastAsia="Arial" w:hAnsi="Times New Roman" w:cs="Times New Roman"/>
          <w:sz w:val="22"/>
          <w:szCs w:val="22"/>
          <w:u w:val="single"/>
          <w:lang w:bidi="it-IT"/>
        </w:rPr>
        <w:t>EBINTER</w:t>
      </w:r>
      <w:r w:rsidRPr="00C433F4">
        <w:rPr>
          <w:rFonts w:ascii="Times New Roman" w:eastAsia="Arial" w:hAnsi="Times New Roman" w:cs="Times New Roman"/>
          <w:sz w:val="22"/>
          <w:szCs w:val="22"/>
          <w:u w:val="single"/>
          <w:lang w:bidi="it-IT"/>
        </w:rPr>
        <w:t xml:space="preserve"> si troverà nell’impossibilità di dare </w:t>
      </w:r>
      <w:r w:rsidR="005806FE" w:rsidRPr="00C433F4">
        <w:rPr>
          <w:rFonts w:ascii="Times New Roman" w:eastAsia="Arial" w:hAnsi="Times New Roman" w:cs="Times New Roman"/>
          <w:sz w:val="22"/>
          <w:szCs w:val="22"/>
          <w:u w:val="single"/>
          <w:lang w:bidi="it-IT"/>
        </w:rPr>
        <w:t>seguito alla pratica.</w:t>
      </w:r>
    </w:p>
    <w:bookmarkEnd w:id="0"/>
    <w:p w14:paraId="5C6DE42C" w14:textId="77777777" w:rsidR="00D5449F" w:rsidRPr="00C433F4" w:rsidRDefault="00D5449F" w:rsidP="005357D0">
      <w:pPr>
        <w:widowControl w:val="0"/>
        <w:tabs>
          <w:tab w:val="left" w:pos="90"/>
        </w:tabs>
        <w:ind w:left="426"/>
        <w:jc w:val="both"/>
        <w:rPr>
          <w:rFonts w:ascii="Times New Roman" w:eastAsia="Arial" w:hAnsi="Times New Roman" w:cs="Times New Roman"/>
          <w:sz w:val="22"/>
          <w:szCs w:val="22"/>
          <w:lang w:bidi="it-IT"/>
        </w:rPr>
      </w:pPr>
    </w:p>
    <w:p w14:paraId="34429CDB" w14:textId="3C568BB1" w:rsidR="00D5449F" w:rsidRPr="00C433F4" w:rsidRDefault="00D5449F" w:rsidP="005357D0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ind w:left="426"/>
        <w:contextualSpacing/>
        <w:jc w:val="both"/>
        <w:rPr>
          <w:rFonts w:ascii="Times New Roman" w:eastAsia="Arial" w:hAnsi="Times New Roman" w:cs="Times New Roman"/>
          <w:sz w:val="22"/>
          <w:szCs w:val="22"/>
          <w:lang w:bidi="it-IT"/>
        </w:rPr>
      </w:pPr>
      <w:r w:rsidRPr="00C433F4">
        <w:rPr>
          <w:rFonts w:ascii="Times New Roman" w:eastAsia="Arial" w:hAnsi="Times New Roman" w:cs="Times New Roman"/>
          <w:sz w:val="22"/>
          <w:szCs w:val="22"/>
          <w:lang w:bidi="it-IT"/>
        </w:rPr>
        <w:t>Difesa dei diritti nel corso di procedimenti giudiziari, amministrativi o stragiudizial</w:t>
      </w:r>
      <w:r w:rsidR="00B90D51" w:rsidRPr="00C433F4">
        <w:rPr>
          <w:rFonts w:ascii="Times New Roman" w:eastAsia="Arial" w:hAnsi="Times New Roman" w:cs="Times New Roman"/>
          <w:sz w:val="22"/>
          <w:szCs w:val="22"/>
          <w:lang w:bidi="it-IT"/>
        </w:rPr>
        <w:t>i</w:t>
      </w:r>
      <w:r w:rsidRPr="00C433F4">
        <w:rPr>
          <w:rFonts w:ascii="Times New Roman" w:eastAsia="Arial" w:hAnsi="Times New Roman" w:cs="Times New Roman"/>
          <w:sz w:val="22"/>
          <w:szCs w:val="22"/>
          <w:lang w:bidi="it-IT"/>
        </w:rPr>
        <w:t xml:space="preserve"> nell’ambito di eventuali controversie sorte in rel</w:t>
      </w:r>
      <w:r w:rsidR="00B90D51" w:rsidRPr="00C433F4">
        <w:rPr>
          <w:rFonts w:ascii="Times New Roman" w:eastAsia="Arial" w:hAnsi="Times New Roman" w:cs="Times New Roman"/>
          <w:sz w:val="22"/>
          <w:szCs w:val="22"/>
          <w:lang w:bidi="it-IT"/>
        </w:rPr>
        <w:t xml:space="preserve">azione alla </w:t>
      </w:r>
      <w:r w:rsidR="00DC1FBA" w:rsidRPr="00C433F4">
        <w:rPr>
          <w:rFonts w:ascii="Times New Roman" w:eastAsia="Arial" w:hAnsi="Times New Roman" w:cs="Times New Roman"/>
          <w:sz w:val="22"/>
          <w:szCs w:val="22"/>
          <w:lang w:bidi="it-IT"/>
        </w:rPr>
        <w:t xml:space="preserve">suddetta </w:t>
      </w:r>
      <w:r w:rsidR="00B90D51" w:rsidRPr="00C433F4">
        <w:rPr>
          <w:rFonts w:ascii="Times New Roman" w:eastAsia="Arial" w:hAnsi="Times New Roman" w:cs="Times New Roman"/>
          <w:sz w:val="22"/>
          <w:szCs w:val="22"/>
          <w:lang w:bidi="it-IT"/>
        </w:rPr>
        <w:t>pratica</w:t>
      </w:r>
      <w:r w:rsidRPr="00C433F4">
        <w:rPr>
          <w:rFonts w:ascii="Times New Roman" w:eastAsia="Arial" w:hAnsi="Times New Roman" w:cs="Times New Roman"/>
          <w:sz w:val="22"/>
          <w:szCs w:val="22"/>
          <w:lang w:bidi="it-IT"/>
        </w:rPr>
        <w:t>.</w:t>
      </w:r>
    </w:p>
    <w:p w14:paraId="7A885AFE" w14:textId="4FBADFF7" w:rsidR="00D5449F" w:rsidRPr="00C433F4" w:rsidRDefault="00D5449F" w:rsidP="005357D0">
      <w:pPr>
        <w:widowControl w:val="0"/>
        <w:tabs>
          <w:tab w:val="left" w:pos="709"/>
        </w:tabs>
        <w:ind w:left="426"/>
        <w:jc w:val="both"/>
        <w:rPr>
          <w:rFonts w:ascii="Times New Roman" w:eastAsia="Arial" w:hAnsi="Times New Roman" w:cs="Times New Roman"/>
          <w:sz w:val="22"/>
          <w:szCs w:val="22"/>
          <w:lang w:bidi="it-IT"/>
        </w:rPr>
      </w:pPr>
      <w:r w:rsidRPr="00C433F4">
        <w:rPr>
          <w:rFonts w:ascii="Times New Roman" w:eastAsia="Arial" w:hAnsi="Times New Roman" w:cs="Times New Roman"/>
          <w:sz w:val="22"/>
          <w:szCs w:val="22"/>
          <w:lang w:bidi="it-IT"/>
        </w:rPr>
        <w:t xml:space="preserve">I Suoi Dati Personali potrebbero essere trattati da </w:t>
      </w:r>
      <w:r w:rsidR="005C58B5" w:rsidRPr="00C433F4">
        <w:rPr>
          <w:rFonts w:ascii="Times New Roman" w:eastAsia="Arial" w:hAnsi="Times New Roman" w:cs="Times New Roman"/>
          <w:sz w:val="22"/>
          <w:szCs w:val="22"/>
          <w:lang w:bidi="it-IT"/>
        </w:rPr>
        <w:t>EBINTER</w:t>
      </w:r>
      <w:r w:rsidRPr="00C433F4">
        <w:rPr>
          <w:rFonts w:ascii="Times New Roman" w:eastAsia="Arial" w:hAnsi="Times New Roman" w:cs="Times New Roman"/>
          <w:sz w:val="22"/>
          <w:szCs w:val="22"/>
          <w:lang w:bidi="it-IT"/>
        </w:rPr>
        <w:t xml:space="preserve"> per difendere i propri diritti o agire in giudizio o anche avanzare pretese nei confronti Suoi o di terzi.</w:t>
      </w:r>
    </w:p>
    <w:p w14:paraId="5C17AF84" w14:textId="0781FD78" w:rsidR="00D5449F" w:rsidRPr="00C433F4" w:rsidRDefault="00D5449F" w:rsidP="005357D0">
      <w:pPr>
        <w:widowControl w:val="0"/>
        <w:tabs>
          <w:tab w:val="left" w:pos="90"/>
        </w:tabs>
        <w:ind w:left="426"/>
        <w:jc w:val="both"/>
        <w:rPr>
          <w:rFonts w:ascii="Times New Roman" w:eastAsia="Arial" w:hAnsi="Times New Roman" w:cs="Times New Roman"/>
          <w:sz w:val="22"/>
          <w:szCs w:val="22"/>
          <w:lang w:bidi="it-IT"/>
        </w:rPr>
      </w:pPr>
      <w:r w:rsidRPr="00C433F4">
        <w:rPr>
          <w:rFonts w:ascii="Times New Roman" w:eastAsia="Arial" w:hAnsi="Times New Roman" w:cs="Times New Roman"/>
          <w:sz w:val="22"/>
          <w:szCs w:val="22"/>
          <w:u w:val="single"/>
          <w:lang w:bidi="it-IT"/>
        </w:rPr>
        <w:t xml:space="preserve">Base giuridica: </w:t>
      </w:r>
      <w:r w:rsidRPr="00C433F4">
        <w:rPr>
          <w:rFonts w:ascii="Times New Roman" w:eastAsia="Arial" w:hAnsi="Times New Roman" w:cs="Times New Roman"/>
          <w:sz w:val="22"/>
          <w:szCs w:val="22"/>
          <w:lang w:bidi="it-IT"/>
        </w:rPr>
        <w:t xml:space="preserve">interesse legittimo di </w:t>
      </w:r>
      <w:r w:rsidR="005C58B5" w:rsidRPr="00C433F4">
        <w:rPr>
          <w:rFonts w:ascii="Times New Roman" w:eastAsia="Arial" w:hAnsi="Times New Roman" w:cs="Times New Roman"/>
          <w:sz w:val="22"/>
          <w:szCs w:val="22"/>
          <w:lang w:bidi="it-IT"/>
        </w:rPr>
        <w:t>EBINTER</w:t>
      </w:r>
      <w:r w:rsidRPr="00C433F4">
        <w:rPr>
          <w:rFonts w:ascii="Times New Roman" w:eastAsia="Arial" w:hAnsi="Times New Roman" w:cs="Times New Roman"/>
          <w:sz w:val="22"/>
          <w:szCs w:val="22"/>
          <w:lang w:bidi="it-IT"/>
        </w:rPr>
        <w:t xml:space="preserve"> alla tutela dei propri diritti.</w:t>
      </w:r>
    </w:p>
    <w:p w14:paraId="319DBFC1" w14:textId="77777777" w:rsidR="00695453" w:rsidRPr="00C433F4" w:rsidRDefault="00695453" w:rsidP="005357D0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0BD20B95" w14:textId="77777777" w:rsidR="00695453" w:rsidRPr="00C433F4" w:rsidRDefault="00695453" w:rsidP="00ED7165">
      <w:pPr>
        <w:numPr>
          <w:ilvl w:val="0"/>
          <w:numId w:val="9"/>
        </w:numPr>
        <w:ind w:left="357" w:hanging="357"/>
        <w:rPr>
          <w:rFonts w:ascii="Times New Roman" w:eastAsia="Times New Roman" w:hAnsi="Times New Roman" w:cs="Times New Roman"/>
          <w:b/>
          <w:lang w:eastAsia="it-IT"/>
        </w:rPr>
      </w:pPr>
      <w:r w:rsidRPr="00C433F4">
        <w:rPr>
          <w:rFonts w:ascii="Times New Roman" w:eastAsia="Times New Roman" w:hAnsi="Times New Roman" w:cs="Times New Roman"/>
          <w:b/>
          <w:lang w:eastAsia="it-IT"/>
        </w:rPr>
        <w:t>MODALITÀ DI TRATTAMENTO DEI DATI PERSONALI</w:t>
      </w:r>
    </w:p>
    <w:p w14:paraId="3C4CB350" w14:textId="54800355" w:rsidR="00695453" w:rsidRPr="00C433F4" w:rsidRDefault="00695453" w:rsidP="005357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Il Trattamento avviene mediante strumenti informatici, telematici e manuali, con logiche strettamente correlate alle finalità stesse e in modo da garantire la protezione, la riservatezza e la sicurezza dei Dati.</w:t>
      </w:r>
    </w:p>
    <w:p w14:paraId="6587D8E1" w14:textId="77777777" w:rsidR="00695453" w:rsidRPr="00C433F4" w:rsidRDefault="00695453" w:rsidP="005357D0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27982142" w14:textId="77777777" w:rsidR="00695453" w:rsidRPr="00C433F4" w:rsidRDefault="00695453" w:rsidP="00ED7165">
      <w:pPr>
        <w:numPr>
          <w:ilvl w:val="0"/>
          <w:numId w:val="9"/>
        </w:numPr>
        <w:ind w:left="357" w:hanging="357"/>
        <w:rPr>
          <w:rFonts w:ascii="Times New Roman" w:eastAsia="Times New Roman" w:hAnsi="Times New Roman" w:cs="Times New Roman"/>
          <w:b/>
          <w:lang w:eastAsia="it-IT"/>
        </w:rPr>
      </w:pPr>
      <w:r w:rsidRPr="00C433F4">
        <w:rPr>
          <w:rFonts w:ascii="Times New Roman" w:eastAsia="Times New Roman" w:hAnsi="Times New Roman" w:cs="Times New Roman"/>
          <w:b/>
          <w:lang w:eastAsia="it-IT"/>
        </w:rPr>
        <w:t>PERIODO DI CONSERVAZIONE DEI DATI PERSONALI</w:t>
      </w:r>
    </w:p>
    <w:p w14:paraId="539D0B87" w14:textId="362045BF" w:rsidR="00695453" w:rsidRPr="00C433F4" w:rsidRDefault="00695453" w:rsidP="005357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</w:pPr>
      <w:r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 Dati sono conservati dal Titolare, anche per il tramite di soggetti terzi a cui sono stati comunicati ai sensi dei successivi paragrafi </w:t>
      </w:r>
      <w:r w:rsidR="00B90D51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6</w:t>
      </w:r>
      <w:r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e </w:t>
      </w:r>
      <w:r w:rsidR="00B90D51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7</w:t>
      </w:r>
      <w:r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, per il tempo necessario per adempiere alle finalità di cui sopra e comunque per non oltre 10 anni dalla cessazione del rapporto </w:t>
      </w:r>
      <w:r w:rsidR="00B90D51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contrattuale.</w:t>
      </w:r>
    </w:p>
    <w:p w14:paraId="4AD00B91" w14:textId="77777777" w:rsidR="00695453" w:rsidRDefault="00695453" w:rsidP="005357D0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45E2F9A3" w14:textId="77777777" w:rsidR="00C433F4" w:rsidRDefault="00C433F4" w:rsidP="005357D0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39FFE1CF" w14:textId="77777777" w:rsidR="00C433F4" w:rsidRDefault="00C433F4" w:rsidP="005357D0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2A588521" w14:textId="77777777" w:rsidR="00695453" w:rsidRPr="00C433F4" w:rsidRDefault="00695453" w:rsidP="00ED7165">
      <w:pPr>
        <w:numPr>
          <w:ilvl w:val="0"/>
          <w:numId w:val="9"/>
        </w:numPr>
        <w:ind w:left="357" w:hanging="357"/>
        <w:rPr>
          <w:rFonts w:ascii="Times New Roman" w:eastAsia="Times New Roman" w:hAnsi="Times New Roman" w:cs="Times New Roman"/>
          <w:b/>
          <w:lang w:eastAsia="it-IT"/>
        </w:rPr>
      </w:pPr>
      <w:r w:rsidRPr="00C433F4">
        <w:rPr>
          <w:rFonts w:ascii="Times New Roman" w:eastAsia="Times New Roman" w:hAnsi="Times New Roman" w:cs="Times New Roman"/>
          <w:b/>
          <w:lang w:eastAsia="it-IT"/>
        </w:rPr>
        <w:lastRenderedPageBreak/>
        <w:t>EVENTUALE TRASFERIMENTO ALL’ESTERO DEI DATI PERSONALI</w:t>
      </w:r>
    </w:p>
    <w:p w14:paraId="68F56881" w14:textId="6A08616C" w:rsidR="00695453" w:rsidRPr="00C433F4" w:rsidRDefault="00695453" w:rsidP="005357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La gestione e la conservazione dei Dati </w:t>
      </w:r>
      <w:r w:rsidR="00800718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avvengono</w:t>
      </w:r>
      <w:r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su archivi cartacei e su server del Titolare e/o di società terze nominate quali Responsabili del trattamento. I server sui quali sono archiviati i Dati di cui sopra sono ubicati all’interno dell’Unione Europea. I Dati Personali non sono oggetto di trasferimento al di fuori dell’Unione Europea. </w:t>
      </w:r>
    </w:p>
    <w:p w14:paraId="29B71640" w14:textId="46D93808" w:rsidR="00695453" w:rsidRPr="00C433F4" w:rsidRDefault="00695453" w:rsidP="005357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Resta in ogni caso inteso che il Titolare, ove si rendesse necessario, avrà facoltà di spostare l’ubicazione degli archivi e dei server. In tal caso, il Titolare assicura sin d’ora che il trasferimento dei dati extra-UE avverrà in conformità alle disposizioni di legge applicabili stipulando, se necessario, accordi che garantiscano un livello di protezione adeguato e/o adottando le clausole contrattuali standard previste dalla Commissione Europea. </w:t>
      </w:r>
    </w:p>
    <w:p w14:paraId="6FDD529D" w14:textId="77777777" w:rsidR="00695453" w:rsidRPr="00C433F4" w:rsidRDefault="00695453" w:rsidP="005357D0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18B7482D" w14:textId="77777777" w:rsidR="00695453" w:rsidRPr="00C433F4" w:rsidRDefault="00695453" w:rsidP="00ED7165">
      <w:pPr>
        <w:numPr>
          <w:ilvl w:val="0"/>
          <w:numId w:val="9"/>
        </w:numPr>
        <w:ind w:left="357" w:hanging="357"/>
        <w:rPr>
          <w:rFonts w:ascii="Times New Roman" w:eastAsia="Times New Roman" w:hAnsi="Times New Roman" w:cs="Times New Roman"/>
          <w:b/>
          <w:lang w:eastAsia="it-IT"/>
        </w:rPr>
      </w:pPr>
      <w:r w:rsidRPr="00C433F4">
        <w:rPr>
          <w:rFonts w:ascii="Times New Roman" w:eastAsia="Times New Roman" w:hAnsi="Times New Roman" w:cs="Times New Roman"/>
          <w:b/>
          <w:lang w:eastAsia="it-IT"/>
        </w:rPr>
        <w:t>CATEGORIE DI SOGGETTI CUI POSSONO ESSERE COMUNICATI I DATI</w:t>
      </w:r>
    </w:p>
    <w:p w14:paraId="2A11389D" w14:textId="58D07FA9" w:rsidR="00371B2F" w:rsidRPr="00C433F4" w:rsidRDefault="00695453" w:rsidP="005357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All’interno di </w:t>
      </w:r>
      <w:r w:rsidR="005C58B5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EBINTER</w:t>
      </w:r>
      <w:r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, i soggetti che possono venire a conoscenza dei Dati sono i dipendenti e collaboratori </w:t>
      </w:r>
      <w:r w:rsidR="00CE1D44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che si occupano </w:t>
      </w:r>
      <w:r w:rsidR="002D69D0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della gestione </w:t>
      </w:r>
      <w:r w:rsidR="0074728D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della pratica</w:t>
      </w:r>
      <w:r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.</w:t>
      </w:r>
      <w:r w:rsidR="00BF5793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proofErr w:type="gramStart"/>
      <w:r w:rsidR="00BF5793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Inoltre</w:t>
      </w:r>
      <w:proofErr w:type="gramEnd"/>
      <w:r w:rsidR="00B90D51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i Suoi dati potranno essere comunicati </w:t>
      </w:r>
      <w:r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 società </w:t>
      </w:r>
      <w:r w:rsidR="002B1D7E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che gestiscono il sistema informativo di</w:t>
      </w:r>
      <w:r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5C58B5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EBINTER</w:t>
      </w:r>
      <w:r w:rsidR="00371B2F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, debitamente designat</w:t>
      </w:r>
      <w:r w:rsidR="00800718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e</w:t>
      </w:r>
      <w:r w:rsidR="00371B2F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quali responsabili del trattamento e indirizzate delle opportune istruzioni e verifiche a protezione dei Suoi dati personali.</w:t>
      </w:r>
      <w:r w:rsidR="00AB34D1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</w:p>
    <w:p w14:paraId="72600141" w14:textId="33EF97DD" w:rsidR="00695453" w:rsidRPr="00C433F4" w:rsidRDefault="00695453" w:rsidP="005357D0">
      <w:pPr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  <w:lang w:eastAsia="it-IT"/>
        </w:rPr>
      </w:pPr>
      <w:r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L’elenco dei soggetti in questione è costantemente aggiornato e può conoscerlo agevolmente e gratuitamente rivolgendosi </w:t>
      </w:r>
      <w:r w:rsidR="00827D67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agli indirizzi riportati al paragrafo 1</w:t>
      </w:r>
      <w:r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.</w:t>
      </w:r>
    </w:p>
    <w:p w14:paraId="681D0589" w14:textId="77777777" w:rsidR="00695453" w:rsidRPr="00C433F4" w:rsidRDefault="00695453" w:rsidP="005357D0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3C6A3A67" w14:textId="77777777" w:rsidR="00695453" w:rsidRPr="00C433F4" w:rsidRDefault="00695453" w:rsidP="00ED7165">
      <w:pPr>
        <w:numPr>
          <w:ilvl w:val="0"/>
          <w:numId w:val="9"/>
        </w:numPr>
        <w:ind w:left="357" w:hanging="357"/>
        <w:rPr>
          <w:rFonts w:ascii="Times New Roman" w:eastAsia="Times New Roman" w:hAnsi="Times New Roman" w:cs="Times New Roman"/>
          <w:b/>
          <w:lang w:eastAsia="it-IT"/>
        </w:rPr>
      </w:pPr>
      <w:r w:rsidRPr="00C433F4">
        <w:rPr>
          <w:rFonts w:ascii="Times New Roman" w:eastAsia="Times New Roman" w:hAnsi="Times New Roman" w:cs="Times New Roman"/>
          <w:b/>
          <w:lang w:eastAsia="it-IT"/>
        </w:rPr>
        <w:t xml:space="preserve">DIRITTI DELL’INTERESSATO </w:t>
      </w:r>
    </w:p>
    <w:p w14:paraId="76FE4400" w14:textId="47CBBDFF" w:rsidR="00695453" w:rsidRPr="00C433F4" w:rsidRDefault="00AB34D1" w:rsidP="005B4B1F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</w:pPr>
      <w:r w:rsidRPr="00C433F4"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  <w:t xml:space="preserve">Ai sensi del GDPR, </w:t>
      </w:r>
      <w:r w:rsidR="00845D88" w:rsidRPr="00C433F4"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  <w:t>EBINTER L</w:t>
      </w:r>
      <w:r w:rsidRPr="00C433F4"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  <w:t>a informa altresì che, ove ne sussistano le condizioni, Lei potrà esercitare i diritti</w:t>
      </w:r>
      <w:r w:rsidR="0063455D" w:rsidRPr="00C433F4"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  <w:t xml:space="preserve"> stabiliti dagli artt. 15-2</w:t>
      </w:r>
      <w:r w:rsidR="00347A63" w:rsidRPr="00C433F4"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  <w:t>2</w:t>
      </w:r>
      <w:r w:rsidR="0063455D" w:rsidRPr="00C433F4"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  <w:t xml:space="preserve"> del GDPR.</w:t>
      </w:r>
      <w:r w:rsidR="00EE77BD" w:rsidRPr="00C433F4"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  <w:t xml:space="preserve"> In particolare</w:t>
      </w:r>
      <w:r w:rsidR="00164C0F" w:rsidRPr="00C433F4"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  <w:t>, ove ne sussistano le condizioni,</w:t>
      </w:r>
      <w:r w:rsidR="00EE77BD" w:rsidRPr="00C433F4"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  <w:t xml:space="preserve"> </w:t>
      </w:r>
      <w:r w:rsidR="00164C0F" w:rsidRPr="00C433F4"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  <w:t>Lei potrà</w:t>
      </w:r>
      <w:r w:rsidR="001365EF" w:rsidRPr="00C433F4"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  <w:t xml:space="preserve"> richiedere informazioni in merito all’esistenza del trattamento dei Dati, del periodo di conservazione degli stessi, di ottenerne una copia, di rettificarli, di integrarli o di aggiornarli e/o di cancellarli. </w:t>
      </w:r>
      <w:r w:rsidR="007272D9" w:rsidRPr="00C433F4"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  <w:t>Ha inoltre</w:t>
      </w:r>
      <w:r w:rsidR="001365EF" w:rsidRPr="00C433F4"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  <w:t xml:space="preserve"> il diritto di ottenere la limitazione del trattamento dei Dati e di riceverne copia su un formato di uso comune e leggibile da dispositivo automatico. </w:t>
      </w:r>
      <w:r w:rsidR="005A7F40" w:rsidRPr="00C433F4"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  <w:t xml:space="preserve"> </w:t>
      </w:r>
      <w:r w:rsidR="00695453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Per esercitare</w:t>
      </w:r>
      <w:r w:rsidR="005A7F40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tali</w:t>
      </w:r>
      <w:r w:rsidR="00695453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diritti </w:t>
      </w:r>
      <w:r w:rsidR="005A7F40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Lei</w:t>
      </w:r>
      <w:r w:rsidR="00695453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potrà rivolgersi al Titolare, </w:t>
      </w:r>
      <w:r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ovvero </w:t>
      </w:r>
      <w:r w:rsidR="00695453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anche scrivendo </w:t>
      </w:r>
      <w:r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al DPO </w:t>
      </w:r>
      <w:r w:rsidR="00695453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all’indirizzo e-mail </w:t>
      </w:r>
      <w:hyperlink r:id="rId10" w:history="1">
        <w:r w:rsidR="005B4B1F" w:rsidRPr="00C433F4">
          <w:rPr>
            <w:rStyle w:val="Collegamentoipertestuale"/>
            <w:rFonts w:ascii="Times New Roman" w:eastAsia="Times New Roman" w:hAnsi="Times New Roman" w:cs="Times New Roman"/>
            <w:sz w:val="22"/>
            <w:szCs w:val="22"/>
            <w:lang w:eastAsia="it-IT"/>
          </w:rPr>
          <w:t>dpo@ebinter.it</w:t>
        </w:r>
      </w:hyperlink>
      <w:r w:rsidR="00695453"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.</w:t>
      </w:r>
    </w:p>
    <w:p w14:paraId="4705F627" w14:textId="77777777" w:rsidR="005B4B1F" w:rsidRPr="00C433F4" w:rsidRDefault="005B4B1F" w:rsidP="005B4B1F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 w:bidi="it-IT"/>
        </w:rPr>
      </w:pPr>
    </w:p>
    <w:p w14:paraId="1383A6CB" w14:textId="77777777" w:rsidR="00695453" w:rsidRPr="00C433F4" w:rsidRDefault="00695453" w:rsidP="00ED7165">
      <w:pPr>
        <w:numPr>
          <w:ilvl w:val="0"/>
          <w:numId w:val="9"/>
        </w:numPr>
        <w:ind w:left="357" w:hanging="357"/>
        <w:rPr>
          <w:rFonts w:ascii="Times New Roman" w:eastAsia="Times New Roman" w:hAnsi="Times New Roman" w:cs="Times New Roman"/>
          <w:b/>
          <w:lang w:eastAsia="it-IT"/>
        </w:rPr>
      </w:pPr>
      <w:r w:rsidRPr="00C433F4">
        <w:rPr>
          <w:rFonts w:ascii="Times New Roman" w:eastAsia="Times New Roman" w:hAnsi="Times New Roman" w:cs="Times New Roman"/>
          <w:b/>
          <w:lang w:eastAsia="it-IT"/>
        </w:rPr>
        <w:t xml:space="preserve">RECLAMO AL GARANTE PRIVACY </w:t>
      </w:r>
    </w:p>
    <w:p w14:paraId="3FD76346" w14:textId="1D38420E" w:rsidR="00695453" w:rsidRPr="00C433F4" w:rsidRDefault="00695453" w:rsidP="005357D0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L’Interessato ha la possibilità di proporre reclamo all’Autorità Garante Privacy, contattabile al sito web </w:t>
      </w:r>
      <w:hyperlink r:id="rId11" w:history="1">
        <w:r w:rsidR="003F29BE" w:rsidRPr="00C433F4">
          <w:rPr>
            <w:rStyle w:val="Collegamentoipertestuale"/>
            <w:rFonts w:ascii="Times New Roman" w:eastAsia="Times New Roman" w:hAnsi="Times New Roman" w:cs="Times New Roman"/>
            <w:sz w:val="22"/>
            <w:szCs w:val="22"/>
            <w:lang w:eastAsia="it-IT"/>
          </w:rPr>
          <w:t>http://www.garanteprivacy.it/</w:t>
        </w:r>
      </w:hyperlink>
      <w:r w:rsidRPr="00C433F4">
        <w:rPr>
          <w:rFonts w:ascii="Times New Roman" w:eastAsia="Times New Roman" w:hAnsi="Times New Roman" w:cs="Times New Roman"/>
          <w:sz w:val="22"/>
          <w:szCs w:val="22"/>
          <w:lang w:eastAsia="it-IT"/>
        </w:rPr>
        <w:t>.</w:t>
      </w:r>
    </w:p>
    <w:p w14:paraId="61F9D327" w14:textId="77777777" w:rsidR="003F29BE" w:rsidRPr="00C433F4" w:rsidRDefault="003F29BE" w:rsidP="005357D0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5A9649A3" w14:textId="77777777" w:rsidR="003F29BE" w:rsidRPr="00C433F4" w:rsidRDefault="003F29BE" w:rsidP="005357D0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11C9F7E4" w14:textId="46D2E831" w:rsidR="00597FB2" w:rsidRDefault="00B25547" w:rsidP="00441791">
      <w:pPr>
        <w:ind w:left="3544" w:firstLine="2693"/>
        <w:jc w:val="center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TIMBRO E FIRMA</w:t>
      </w:r>
    </w:p>
    <w:p w14:paraId="18A793B4" w14:textId="3653C5AA" w:rsidR="00B25547" w:rsidRDefault="00B25547" w:rsidP="00441791">
      <w:pPr>
        <w:ind w:left="3544" w:firstLine="2693"/>
        <w:jc w:val="center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AZIENDA</w:t>
      </w:r>
    </w:p>
    <w:p w14:paraId="6838FEA3" w14:textId="24228D0C" w:rsidR="00441791" w:rsidRDefault="00441791" w:rsidP="00441791">
      <w:pPr>
        <w:tabs>
          <w:tab w:val="left" w:pos="8175"/>
        </w:tabs>
        <w:ind w:left="3544" w:firstLine="2693"/>
        <w:jc w:val="center"/>
        <w:rPr>
          <w:rFonts w:ascii="Times New Roman" w:eastAsia="Times New Roman" w:hAnsi="Times New Roman" w:cs="Times New Roman"/>
          <w:sz w:val="22"/>
          <w:szCs w:val="22"/>
          <w:highlight w:val="yellow"/>
          <w:lang w:eastAsia="it-IT"/>
        </w:rPr>
      </w:pPr>
      <w:r w:rsidRPr="00441791">
        <w:rPr>
          <w:rFonts w:ascii="Times New Roman" w:eastAsia="Times New Roman" w:hAnsi="Times New Roman" w:cs="Times New Roman"/>
          <w:sz w:val="22"/>
          <w:szCs w:val="22"/>
          <w:highlight w:val="yellow"/>
          <w:lang w:eastAsia="it-IT"/>
        </w:rPr>
        <w:t>(sia del soggetto presentatore</w:t>
      </w:r>
    </w:p>
    <w:p w14:paraId="31D807CC" w14:textId="5C89D8C1" w:rsidR="00441791" w:rsidRPr="00441791" w:rsidRDefault="00441791" w:rsidP="00441791">
      <w:pPr>
        <w:tabs>
          <w:tab w:val="left" w:pos="8175"/>
        </w:tabs>
        <w:ind w:left="3544" w:firstLine="2693"/>
        <w:jc w:val="center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441791">
        <w:rPr>
          <w:rFonts w:ascii="Times New Roman" w:eastAsia="Times New Roman" w:hAnsi="Times New Roman" w:cs="Times New Roman"/>
          <w:sz w:val="22"/>
          <w:szCs w:val="22"/>
          <w:highlight w:val="yellow"/>
          <w:lang w:eastAsia="it-IT"/>
        </w:rPr>
        <w:t>sia delle eventuali società coinvolte)</w:t>
      </w:r>
    </w:p>
    <w:sectPr w:rsidR="00441791" w:rsidRPr="00441791" w:rsidSect="0034145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971" w:right="1134" w:bottom="1369" w:left="1134" w:header="0" w:footer="3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B0347" w14:textId="77777777" w:rsidR="00D16014" w:rsidRDefault="00D16014" w:rsidP="00323BC1">
      <w:r>
        <w:separator/>
      </w:r>
    </w:p>
  </w:endnote>
  <w:endnote w:type="continuationSeparator" w:id="0">
    <w:p w14:paraId="6D4D8BB5" w14:textId="77777777" w:rsidR="00D16014" w:rsidRDefault="00D16014" w:rsidP="0032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06E68" w14:textId="1EA160C1" w:rsidR="005C5191" w:rsidRDefault="005C5191">
    <w:pPr>
      <w:pStyle w:val="Pidipagina"/>
    </w:pPr>
  </w:p>
  <w:p w14:paraId="1AA855BD" w14:textId="2B420408" w:rsidR="005C5191" w:rsidRDefault="005C5191">
    <w:pPr>
      <w:pStyle w:val="Pidipagina"/>
    </w:pPr>
  </w:p>
  <w:p w14:paraId="46EDF1DA" w14:textId="77777777" w:rsidR="005C5191" w:rsidRDefault="005C51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B4272" w14:textId="4671F656" w:rsidR="00C52C4B" w:rsidRDefault="00C52C4B" w:rsidP="000A0762">
    <w:pPr>
      <w:pStyle w:val="Pidipagina"/>
      <w:tabs>
        <w:tab w:val="clear" w:pos="9638"/>
        <w:tab w:val="right" w:pos="963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36151" w14:textId="77777777" w:rsidR="00D16014" w:rsidRDefault="00D16014" w:rsidP="00323BC1">
      <w:r>
        <w:separator/>
      </w:r>
    </w:p>
  </w:footnote>
  <w:footnote w:type="continuationSeparator" w:id="0">
    <w:p w14:paraId="50EF6750" w14:textId="77777777" w:rsidR="00D16014" w:rsidRDefault="00D16014" w:rsidP="00323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B82A8" w14:textId="1D0412EB" w:rsidR="00433173" w:rsidRDefault="00433173" w:rsidP="00404114">
    <w:pPr>
      <w:pStyle w:val="Intestazione"/>
    </w:pPr>
  </w:p>
  <w:p w14:paraId="169F8B5C" w14:textId="77777777" w:rsidR="00433173" w:rsidRDefault="00433173" w:rsidP="00404114">
    <w:pPr>
      <w:pStyle w:val="Intestazione"/>
    </w:pPr>
  </w:p>
  <w:p w14:paraId="24DFCF4E" w14:textId="77777777" w:rsidR="00433173" w:rsidRDefault="00433173" w:rsidP="00404114">
    <w:pPr>
      <w:pStyle w:val="Intestazione"/>
    </w:pPr>
  </w:p>
  <w:p w14:paraId="37E576AA" w14:textId="0ABA6D03" w:rsidR="00404114" w:rsidRDefault="00404114" w:rsidP="00404114">
    <w:pPr>
      <w:pStyle w:val="Intestazione"/>
    </w:pPr>
  </w:p>
  <w:p w14:paraId="2CF4D200" w14:textId="77777777" w:rsidR="00091B40" w:rsidRDefault="00091B40" w:rsidP="004041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32618" w14:textId="00BDCFB8" w:rsidR="00C52C4B" w:rsidRDefault="00C52C4B" w:rsidP="0034145A">
    <w:pPr>
      <w:pStyle w:val="Intestazione"/>
    </w:pPr>
  </w:p>
  <w:p w14:paraId="5369383D" w14:textId="08CFB78E" w:rsidR="00C52C4B" w:rsidRDefault="00C52C4B" w:rsidP="00C52C4B">
    <w:pPr>
      <w:pStyle w:val="Intestazione"/>
    </w:pPr>
  </w:p>
  <w:p w14:paraId="1527B015" w14:textId="4480DECA" w:rsidR="00BF6197" w:rsidRDefault="00BF61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D2E62"/>
    <w:multiLevelType w:val="hybridMultilevel"/>
    <w:tmpl w:val="38D4682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96EFD"/>
    <w:multiLevelType w:val="hybridMultilevel"/>
    <w:tmpl w:val="3EDAB2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D3D15"/>
    <w:multiLevelType w:val="hybridMultilevel"/>
    <w:tmpl w:val="6016A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A7930"/>
    <w:multiLevelType w:val="hybridMultilevel"/>
    <w:tmpl w:val="140C7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13D40"/>
    <w:multiLevelType w:val="hybridMultilevel"/>
    <w:tmpl w:val="FC24A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A5E21"/>
    <w:multiLevelType w:val="hybridMultilevel"/>
    <w:tmpl w:val="E7A06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6" w15:restartNumberingAfterBreak="0">
    <w:nsid w:val="260C4D23"/>
    <w:multiLevelType w:val="hybridMultilevel"/>
    <w:tmpl w:val="C56C51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05546"/>
    <w:multiLevelType w:val="hybridMultilevel"/>
    <w:tmpl w:val="B080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1C24"/>
    <w:multiLevelType w:val="hybridMultilevel"/>
    <w:tmpl w:val="7324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57A16"/>
    <w:multiLevelType w:val="hybridMultilevel"/>
    <w:tmpl w:val="0C0EB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EC4C34">
      <w:numFmt w:val="bullet"/>
      <w:lvlText w:val="•"/>
      <w:lvlJc w:val="left"/>
      <w:pPr>
        <w:ind w:left="2580" w:hanging="780"/>
      </w:pPr>
      <w:rPr>
        <w:rFonts w:ascii="Calibri" w:eastAsia="Times New Roman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301EE"/>
    <w:multiLevelType w:val="hybridMultilevel"/>
    <w:tmpl w:val="E3D2ABD0"/>
    <w:lvl w:ilvl="0" w:tplc="769A9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A14D3"/>
    <w:multiLevelType w:val="hybridMultilevel"/>
    <w:tmpl w:val="4C048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44BA2"/>
    <w:multiLevelType w:val="hybridMultilevel"/>
    <w:tmpl w:val="C40CA6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B0A55"/>
    <w:multiLevelType w:val="hybridMultilevel"/>
    <w:tmpl w:val="933A9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D7B86"/>
    <w:multiLevelType w:val="hybridMultilevel"/>
    <w:tmpl w:val="486CAE6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D26AE"/>
    <w:multiLevelType w:val="hybridMultilevel"/>
    <w:tmpl w:val="2CAE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549814">
    <w:abstractNumId w:val="0"/>
  </w:num>
  <w:num w:numId="2" w16cid:durableId="294527409">
    <w:abstractNumId w:val="1"/>
  </w:num>
  <w:num w:numId="3" w16cid:durableId="991983596">
    <w:abstractNumId w:val="14"/>
  </w:num>
  <w:num w:numId="4" w16cid:durableId="1924492286">
    <w:abstractNumId w:val="9"/>
  </w:num>
  <w:num w:numId="5" w16cid:durableId="866793271">
    <w:abstractNumId w:val="11"/>
  </w:num>
  <w:num w:numId="6" w16cid:durableId="349916928">
    <w:abstractNumId w:val="2"/>
  </w:num>
  <w:num w:numId="7" w16cid:durableId="1787887973">
    <w:abstractNumId w:val="8"/>
  </w:num>
  <w:num w:numId="8" w16cid:durableId="833034866">
    <w:abstractNumId w:val="13"/>
  </w:num>
  <w:num w:numId="9" w16cid:durableId="1259027235">
    <w:abstractNumId w:val="7"/>
  </w:num>
  <w:num w:numId="10" w16cid:durableId="1705017229">
    <w:abstractNumId w:val="4"/>
  </w:num>
  <w:num w:numId="11" w16cid:durableId="1316450782">
    <w:abstractNumId w:val="10"/>
  </w:num>
  <w:num w:numId="12" w16cid:durableId="6977805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2828397">
    <w:abstractNumId w:val="5"/>
  </w:num>
  <w:num w:numId="14" w16cid:durableId="1722049969">
    <w:abstractNumId w:val="3"/>
  </w:num>
  <w:num w:numId="15" w16cid:durableId="5042482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95246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C1"/>
    <w:rsid w:val="000013BD"/>
    <w:rsid w:val="00006405"/>
    <w:rsid w:val="00013548"/>
    <w:rsid w:val="00017914"/>
    <w:rsid w:val="00026008"/>
    <w:rsid w:val="0004689E"/>
    <w:rsid w:val="00065054"/>
    <w:rsid w:val="00086100"/>
    <w:rsid w:val="00091B40"/>
    <w:rsid w:val="000940E5"/>
    <w:rsid w:val="000A0762"/>
    <w:rsid w:val="000B1FB9"/>
    <w:rsid w:val="000E4454"/>
    <w:rsid w:val="00100363"/>
    <w:rsid w:val="0011101E"/>
    <w:rsid w:val="00134DF2"/>
    <w:rsid w:val="001365EF"/>
    <w:rsid w:val="00164C0F"/>
    <w:rsid w:val="00187C45"/>
    <w:rsid w:val="001C3BB1"/>
    <w:rsid w:val="001C5BBB"/>
    <w:rsid w:val="001C7F2C"/>
    <w:rsid w:val="001E1779"/>
    <w:rsid w:val="001E268B"/>
    <w:rsid w:val="001E5F6B"/>
    <w:rsid w:val="001F2636"/>
    <w:rsid w:val="001F6CA9"/>
    <w:rsid w:val="001F713A"/>
    <w:rsid w:val="001F77CC"/>
    <w:rsid w:val="00235025"/>
    <w:rsid w:val="00250D62"/>
    <w:rsid w:val="00274ED9"/>
    <w:rsid w:val="00282ABD"/>
    <w:rsid w:val="00284BD9"/>
    <w:rsid w:val="00293DBB"/>
    <w:rsid w:val="002B1D7E"/>
    <w:rsid w:val="002C68BD"/>
    <w:rsid w:val="002D69D0"/>
    <w:rsid w:val="002E75CF"/>
    <w:rsid w:val="002F72BC"/>
    <w:rsid w:val="003136CD"/>
    <w:rsid w:val="00323BC1"/>
    <w:rsid w:val="00331172"/>
    <w:rsid w:val="003347A6"/>
    <w:rsid w:val="0034145A"/>
    <w:rsid w:val="00347A63"/>
    <w:rsid w:val="00371B2F"/>
    <w:rsid w:val="003B5ED2"/>
    <w:rsid w:val="003C2264"/>
    <w:rsid w:val="003E34C7"/>
    <w:rsid w:val="003F29BE"/>
    <w:rsid w:val="004021C7"/>
    <w:rsid w:val="00404114"/>
    <w:rsid w:val="00433173"/>
    <w:rsid w:val="00434A3C"/>
    <w:rsid w:val="00435A73"/>
    <w:rsid w:val="00441791"/>
    <w:rsid w:val="00451764"/>
    <w:rsid w:val="00455544"/>
    <w:rsid w:val="00456725"/>
    <w:rsid w:val="004653DF"/>
    <w:rsid w:val="00467997"/>
    <w:rsid w:val="004A5C77"/>
    <w:rsid w:val="004A6153"/>
    <w:rsid w:val="004A6C03"/>
    <w:rsid w:val="0051219A"/>
    <w:rsid w:val="00522687"/>
    <w:rsid w:val="00527358"/>
    <w:rsid w:val="005357D0"/>
    <w:rsid w:val="005806FE"/>
    <w:rsid w:val="00581DE0"/>
    <w:rsid w:val="0058342D"/>
    <w:rsid w:val="00587255"/>
    <w:rsid w:val="0059296E"/>
    <w:rsid w:val="00597FB2"/>
    <w:rsid w:val="005A7F40"/>
    <w:rsid w:val="005B4B1F"/>
    <w:rsid w:val="005C5191"/>
    <w:rsid w:val="005C58B5"/>
    <w:rsid w:val="005D2CD4"/>
    <w:rsid w:val="005D49F1"/>
    <w:rsid w:val="006031A3"/>
    <w:rsid w:val="00623FA4"/>
    <w:rsid w:val="006267C9"/>
    <w:rsid w:val="0063455D"/>
    <w:rsid w:val="00670F99"/>
    <w:rsid w:val="00695453"/>
    <w:rsid w:val="00695D4E"/>
    <w:rsid w:val="006B184E"/>
    <w:rsid w:val="006C1BC4"/>
    <w:rsid w:val="006E25EB"/>
    <w:rsid w:val="006E4C80"/>
    <w:rsid w:val="006F0D3D"/>
    <w:rsid w:val="00705BA3"/>
    <w:rsid w:val="007272D9"/>
    <w:rsid w:val="00747242"/>
    <w:rsid w:val="0074728D"/>
    <w:rsid w:val="00797CE2"/>
    <w:rsid w:val="007B2EB9"/>
    <w:rsid w:val="00800387"/>
    <w:rsid w:val="00800718"/>
    <w:rsid w:val="00824D86"/>
    <w:rsid w:val="00825FF1"/>
    <w:rsid w:val="00827D67"/>
    <w:rsid w:val="00845D88"/>
    <w:rsid w:val="008475EF"/>
    <w:rsid w:val="008661E0"/>
    <w:rsid w:val="0087624C"/>
    <w:rsid w:val="008B60A4"/>
    <w:rsid w:val="009129E9"/>
    <w:rsid w:val="00931441"/>
    <w:rsid w:val="00934688"/>
    <w:rsid w:val="009618D0"/>
    <w:rsid w:val="00991E51"/>
    <w:rsid w:val="009A79FE"/>
    <w:rsid w:val="009D4DEE"/>
    <w:rsid w:val="009E5CB2"/>
    <w:rsid w:val="009F4F98"/>
    <w:rsid w:val="00A075DB"/>
    <w:rsid w:val="00A1003B"/>
    <w:rsid w:val="00A102E0"/>
    <w:rsid w:val="00A10411"/>
    <w:rsid w:val="00A4228A"/>
    <w:rsid w:val="00A52EDC"/>
    <w:rsid w:val="00A702B0"/>
    <w:rsid w:val="00A95F19"/>
    <w:rsid w:val="00AA4D4D"/>
    <w:rsid w:val="00AB150E"/>
    <w:rsid w:val="00AB18BB"/>
    <w:rsid w:val="00AB34D1"/>
    <w:rsid w:val="00AC0301"/>
    <w:rsid w:val="00AF1C18"/>
    <w:rsid w:val="00B01E05"/>
    <w:rsid w:val="00B1300A"/>
    <w:rsid w:val="00B16900"/>
    <w:rsid w:val="00B25547"/>
    <w:rsid w:val="00B42C76"/>
    <w:rsid w:val="00B60F19"/>
    <w:rsid w:val="00B90D51"/>
    <w:rsid w:val="00B91421"/>
    <w:rsid w:val="00BA3533"/>
    <w:rsid w:val="00BD72A2"/>
    <w:rsid w:val="00BF5793"/>
    <w:rsid w:val="00BF6197"/>
    <w:rsid w:val="00C07CD6"/>
    <w:rsid w:val="00C110D7"/>
    <w:rsid w:val="00C15348"/>
    <w:rsid w:val="00C24CB9"/>
    <w:rsid w:val="00C37EDF"/>
    <w:rsid w:val="00C433F4"/>
    <w:rsid w:val="00C52C4B"/>
    <w:rsid w:val="00C56125"/>
    <w:rsid w:val="00C671B9"/>
    <w:rsid w:val="00CC11A8"/>
    <w:rsid w:val="00CE19BD"/>
    <w:rsid w:val="00CE1D44"/>
    <w:rsid w:val="00D16014"/>
    <w:rsid w:val="00D5449F"/>
    <w:rsid w:val="00D54D44"/>
    <w:rsid w:val="00D83077"/>
    <w:rsid w:val="00D917C0"/>
    <w:rsid w:val="00DC024E"/>
    <w:rsid w:val="00DC1FBA"/>
    <w:rsid w:val="00DD0D94"/>
    <w:rsid w:val="00DF6D18"/>
    <w:rsid w:val="00E247DC"/>
    <w:rsid w:val="00E272B8"/>
    <w:rsid w:val="00E43B8D"/>
    <w:rsid w:val="00E664DC"/>
    <w:rsid w:val="00E73D6B"/>
    <w:rsid w:val="00EB17FC"/>
    <w:rsid w:val="00EB5810"/>
    <w:rsid w:val="00ED7165"/>
    <w:rsid w:val="00EE77BD"/>
    <w:rsid w:val="00EF05F0"/>
    <w:rsid w:val="00F01F40"/>
    <w:rsid w:val="00F06D5C"/>
    <w:rsid w:val="00F34196"/>
    <w:rsid w:val="00F467AE"/>
    <w:rsid w:val="00F706D4"/>
    <w:rsid w:val="00F71F18"/>
    <w:rsid w:val="00FA0221"/>
    <w:rsid w:val="00FB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1FC80"/>
  <w15:chartTrackingRefBased/>
  <w15:docId w15:val="{49B00F1F-13CD-704A-8797-50834AD8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58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3B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3BC1"/>
  </w:style>
  <w:style w:type="paragraph" w:styleId="Pidipagina">
    <w:name w:val="footer"/>
    <w:basedOn w:val="Normale"/>
    <w:link w:val="PidipaginaCarattere"/>
    <w:uiPriority w:val="99"/>
    <w:unhideWhenUsed/>
    <w:rsid w:val="00323B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3BC1"/>
  </w:style>
  <w:style w:type="character" w:styleId="Collegamentoipertestuale">
    <w:name w:val="Hyperlink"/>
    <w:basedOn w:val="Carpredefinitoparagrafo"/>
    <w:uiPriority w:val="99"/>
    <w:unhideWhenUsed/>
    <w:rsid w:val="003F29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29BE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58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0071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6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9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binter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eprivacy.i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po@ebinter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binter@pec.i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A0047-7343-42EC-BB47-28F040B6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Flavia Di Berardino</cp:lastModifiedBy>
  <cp:revision>52</cp:revision>
  <cp:lastPrinted>2024-06-13T14:13:00Z</cp:lastPrinted>
  <dcterms:created xsi:type="dcterms:W3CDTF">2024-05-29T16:46:00Z</dcterms:created>
  <dcterms:modified xsi:type="dcterms:W3CDTF">2024-06-13T14:22:00Z</dcterms:modified>
</cp:coreProperties>
</file>